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B5" w:rsidRDefault="00230B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0A76B5" w:rsidRDefault="00230B9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7</w:t>
      </w:r>
      <w:r>
        <w:rPr>
          <w:rFonts w:hint="eastAsia"/>
          <w:b/>
          <w:bCs/>
          <w:sz w:val="44"/>
          <w:szCs w:val="44"/>
        </w:rPr>
        <w:t>起违反教师职业行为十项准则典型案例</w:t>
      </w:r>
    </w:p>
    <w:p w:rsidR="000A76B5" w:rsidRDefault="000A76B5">
      <w:pPr>
        <w:rPr>
          <w:b/>
          <w:bCs/>
          <w:sz w:val="32"/>
          <w:szCs w:val="32"/>
        </w:rPr>
      </w:pPr>
    </w:p>
    <w:p w:rsidR="000A76B5" w:rsidRDefault="00230B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一、广东省清远市连州市城南小学教师成某某吸毒问题。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，成某某因吸毒被行政拘留。成某某的行为违反了《新时代中小学教师职业行为十项准则》第二项规定。根据《中国共产党纪律处分条例》《事业单位工作人员处分暂行规定》《中小学教师违反职业道德行为处理办法（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年修订）》等相关规定，给予成某某开除党籍和撤职处分，撤销其教师资格，列入教师资格限制库。给予其所在学校校长和副校长提醒谈话和诫勉谈话处理。</w:t>
      </w:r>
    </w:p>
    <w:p w:rsidR="000A76B5" w:rsidRDefault="000A76B5">
      <w:pPr>
        <w:rPr>
          <w:rFonts w:ascii="仿宋" w:eastAsia="仿宋" w:hAnsi="仿宋" w:cs="仿宋"/>
          <w:sz w:val="32"/>
          <w:szCs w:val="32"/>
        </w:rPr>
      </w:pPr>
    </w:p>
    <w:p w:rsidR="000A76B5" w:rsidRDefault="00230B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二、江西省豫章师范学院教师尹某某学术不端问题。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月，尹某某在某期刊上发表的论文涉嫌抄袭他人论文</w:t>
      </w:r>
      <w:r>
        <w:rPr>
          <w:rFonts w:ascii="仿宋" w:eastAsia="仿宋" w:hAnsi="仿宋" w:cs="仿宋" w:hint="eastAsia"/>
          <w:sz w:val="32"/>
          <w:szCs w:val="32"/>
        </w:rPr>
        <w:t>中的实验内容和实验结果，于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月在该期刊发表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致歉及撤稿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声明。尹某某的行为违反了《新时代高校教师职业行为十项准则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第七项规定。根据《事业单位工作人员处分暂行规定》《教育部关于高校教师师德失范行为处理的指导意见》等相关规定，给予尹某某警告处分，取消其在评奖评优、职务晋升、职称评定、岗位聘用、干部选任、申报人才计划和科研项目等方面资格。</w:t>
      </w:r>
    </w:p>
    <w:p w:rsidR="000A76B5" w:rsidRDefault="000A76B5">
      <w:pPr>
        <w:rPr>
          <w:rFonts w:ascii="仿宋" w:eastAsia="仿宋" w:hAnsi="仿宋" w:cs="仿宋"/>
          <w:sz w:val="32"/>
          <w:szCs w:val="32"/>
        </w:rPr>
      </w:pPr>
    </w:p>
    <w:p w:rsidR="000A76B5" w:rsidRDefault="00230B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三、南开大学教师李某某违规使用经费、与学生发生不正当关系问题。</w:t>
      </w:r>
      <w:r>
        <w:rPr>
          <w:rFonts w:ascii="仿宋" w:eastAsia="仿宋" w:hAnsi="仿宋" w:cs="仿宋" w:hint="eastAsia"/>
          <w:sz w:val="32"/>
          <w:szCs w:val="32"/>
        </w:rPr>
        <w:t>2008</w:t>
      </w:r>
      <w:r>
        <w:rPr>
          <w:rFonts w:ascii="仿宋" w:eastAsia="仿宋" w:hAnsi="仿宋" w:cs="仿宋" w:hint="eastAsia"/>
          <w:sz w:val="32"/>
          <w:szCs w:val="32"/>
        </w:rPr>
        <w:t>年至</w:t>
      </w:r>
      <w:r>
        <w:rPr>
          <w:rFonts w:ascii="仿宋" w:eastAsia="仿宋" w:hAnsi="仿宋" w:cs="仿宋" w:hint="eastAsia"/>
          <w:sz w:val="32"/>
          <w:szCs w:val="32"/>
        </w:rPr>
        <w:t>2013</w:t>
      </w:r>
      <w:r>
        <w:rPr>
          <w:rFonts w:ascii="仿宋" w:eastAsia="仿宋" w:hAnsi="仿宋" w:cs="仿宋" w:hint="eastAsia"/>
          <w:sz w:val="32"/>
          <w:szCs w:val="32"/>
        </w:rPr>
        <w:t>年期间，李某某违规支出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项差旅费，学校对李某某进行批评教育并责令退还报销经费。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年至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期间，李某某存在与学生不正当关系。李某某的行为违反了《新时代高校教师职业行为十项准则》第六项规定。根据《事业单位工作人员处分暂行规定》《教育部关于高校教师师德失范行为处理的指导意见》等相关规定，给予李某某降低岗位等级处分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解聘处理，撤销其教师资格，列入教师资格限制库。对其所在单位党政主要负责人进行约谈和诫勉谈话，责令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书面检查。</w:t>
      </w:r>
    </w:p>
    <w:p w:rsidR="000A76B5" w:rsidRDefault="000A76B5">
      <w:pPr>
        <w:rPr>
          <w:rFonts w:ascii="仿宋" w:eastAsia="仿宋" w:hAnsi="仿宋" w:cs="仿宋"/>
          <w:sz w:val="32"/>
          <w:szCs w:val="32"/>
        </w:rPr>
      </w:pPr>
    </w:p>
    <w:p w:rsidR="000A76B5" w:rsidRDefault="00230B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四、广西壮族自治区南宁市马山县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古统小学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教师覃某某猥亵学生问题。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月，覃某某猥亵多名女学生，被刑事拘留，判处有期徒刑十年。覃某某的行为违反了《新时代中</w:t>
      </w:r>
      <w:r>
        <w:rPr>
          <w:rFonts w:ascii="仿宋" w:eastAsia="仿宋" w:hAnsi="仿宋" w:cs="仿宋" w:hint="eastAsia"/>
          <w:sz w:val="32"/>
          <w:szCs w:val="32"/>
        </w:rPr>
        <w:t>小学教师职业行为十项准则》第七项规定。根据《事业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单位工作人员处分暂行规定》《中小学教师违反职业道德行为处理办法（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年修订）》等相关规定，给予覃某某开除公职处分，撤销其教师资格，列入教师资格限制库。对其所在学校校长和有关负责人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严肃处理。</w:t>
      </w:r>
    </w:p>
    <w:p w:rsidR="000A76B5" w:rsidRDefault="000A76B5">
      <w:pPr>
        <w:rPr>
          <w:rFonts w:ascii="仿宋" w:eastAsia="仿宋" w:hAnsi="仿宋" w:cs="仿宋"/>
          <w:sz w:val="32"/>
          <w:szCs w:val="32"/>
        </w:rPr>
      </w:pPr>
    </w:p>
    <w:p w:rsidR="000A76B5" w:rsidRDefault="00230B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五、江苏省宿迁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市苏宿园区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翰林阁幼儿园教师陈某某虐待幼儿问题。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月，陈某某在保教保育过程中态度恶劣，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存在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打幼儿行为。陈某某的行为违反了《新时代幼儿园教师职业行为十项准则》第六项规定。根据《幼儿园教师违反职业道德行为处理办法》等相关规定，给予陈某某开除处</w:t>
      </w:r>
      <w:r>
        <w:rPr>
          <w:rFonts w:ascii="仿宋" w:eastAsia="仿宋" w:hAnsi="仿宋" w:cs="仿宋" w:hint="eastAsia"/>
          <w:sz w:val="32"/>
          <w:szCs w:val="32"/>
        </w:rPr>
        <w:t>分。给予其所在幼儿园园长诫勉谈话处理，给予保教主任和教研主任警告处分。</w:t>
      </w:r>
    </w:p>
    <w:p w:rsidR="000A76B5" w:rsidRDefault="000A76B5">
      <w:pPr>
        <w:rPr>
          <w:rFonts w:ascii="仿宋" w:eastAsia="仿宋" w:hAnsi="仿宋" w:cs="仿宋"/>
          <w:sz w:val="32"/>
          <w:szCs w:val="32"/>
        </w:rPr>
      </w:pPr>
    </w:p>
    <w:p w:rsidR="000A76B5" w:rsidRDefault="00230B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六、山东省青岛求实职业技术学院教师李某某体罚学生问题。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月，李某某（辅导员）在对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名学生进行批评教育过程对其进行体罚，其中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名学生为轻微伤，李某某被公安机关行政拘留并处罚款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元。李某某的行为违反了《新时代高校教师职业行为十项准则》第五项规定。根据《事业单位工作人员处分暂行规定》《教育部关于高校教师师德失范行为处理的指导意见》等相关规定，给予李某某开除处分。给予其所在二级学院院长警告处分，给予学院有关负责人诫勉谈话处理。</w:t>
      </w:r>
    </w:p>
    <w:p w:rsidR="000A76B5" w:rsidRDefault="000A76B5">
      <w:pPr>
        <w:rPr>
          <w:rFonts w:ascii="仿宋" w:eastAsia="仿宋" w:hAnsi="仿宋" w:cs="仿宋"/>
          <w:sz w:val="32"/>
          <w:szCs w:val="32"/>
        </w:rPr>
      </w:pPr>
    </w:p>
    <w:p w:rsidR="000A76B5" w:rsidRDefault="00230B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七、云南省昭通市鲁甸县第二中学教师马某体罚学生问题。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月，马某在课堂上对学生进行体罚。马某的行为违反了《新时代中小学教师职业行为十项准则》第五项规定。根据《事业单位工作人员处分暂行规定》《中小学教师违反职业道德行为处理办法（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年修订）》等相关规定，给予马某降低岗位等级处分并调离教师岗位。给予其所在学校校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长和党总支书记警告处分，对其所在县教育体育局进行通报批评并责令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书面检查。</w:t>
      </w:r>
    </w:p>
    <w:sectPr w:rsidR="000A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91" w:rsidRDefault="00230B91" w:rsidP="00CB750B">
      <w:r>
        <w:separator/>
      </w:r>
    </w:p>
  </w:endnote>
  <w:endnote w:type="continuationSeparator" w:id="0">
    <w:p w:rsidR="00230B91" w:rsidRDefault="00230B91" w:rsidP="00C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91" w:rsidRDefault="00230B91" w:rsidP="00CB750B">
      <w:r>
        <w:separator/>
      </w:r>
    </w:p>
  </w:footnote>
  <w:footnote w:type="continuationSeparator" w:id="0">
    <w:p w:rsidR="00230B91" w:rsidRDefault="00230B91" w:rsidP="00CB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4N2MzOTA0MzJkZmI0YjU1NTBjYmYyY2I1YjVmNDgifQ=="/>
  </w:docVars>
  <w:rsids>
    <w:rsidRoot w:val="0C5A3AF2"/>
    <w:rsid w:val="000A76B5"/>
    <w:rsid w:val="00230B91"/>
    <w:rsid w:val="00CB750B"/>
    <w:rsid w:val="0C5A3AF2"/>
    <w:rsid w:val="26614AB4"/>
    <w:rsid w:val="5D3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CD09A3-4021-43B6-ADAB-C1BACFF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750B"/>
    <w:rPr>
      <w:kern w:val="2"/>
      <w:sz w:val="18"/>
      <w:szCs w:val="18"/>
    </w:rPr>
  </w:style>
  <w:style w:type="paragraph" w:styleId="a5">
    <w:name w:val="footer"/>
    <w:basedOn w:val="a"/>
    <w:link w:val="a6"/>
    <w:rsid w:val="00CB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75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路子野</dc:creator>
  <cp:lastModifiedBy>王龙</cp:lastModifiedBy>
  <cp:revision>2</cp:revision>
  <dcterms:created xsi:type="dcterms:W3CDTF">2022-09-01T02:27:00Z</dcterms:created>
  <dcterms:modified xsi:type="dcterms:W3CDTF">2022-09-01T08:52:00Z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D116FA761C41454B9956EB3D5352D99E</vt:lpwstr>
  </property>
</Properties>
</file>